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3C" w:rsidRPr="004C063C" w:rsidRDefault="004C063C" w:rsidP="004C063C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W w:w="810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0"/>
      </w:tblGrid>
      <w:tr w:rsidR="004C063C" w:rsidRPr="004C063C" w:rsidTr="004C063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C063C" w:rsidRPr="004C063C" w:rsidRDefault="004C063C" w:rsidP="004C06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  <w:lang w:val="en-US" w:eastAsia="ru-RU"/>
              </w:rPr>
            </w:pPr>
          </w:p>
        </w:tc>
      </w:tr>
    </w:tbl>
    <w:p w:rsidR="004C063C" w:rsidRPr="004C063C" w:rsidRDefault="004C063C" w:rsidP="004C063C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vanish/>
          <w:color w:val="000000"/>
          <w:sz w:val="20"/>
          <w:szCs w:val="20"/>
          <w:lang w:eastAsia="ru-RU"/>
        </w:rPr>
      </w:pPr>
    </w:p>
    <w:tbl>
      <w:tblPr>
        <w:tblW w:w="81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130"/>
      </w:tblGrid>
      <w:tr w:rsidR="004C063C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30"/>
            </w:tblGrid>
            <w:tr w:rsidR="004C063C" w:rsidRPr="004C063C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30"/>
                  </w:tblGrid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>
                              <wp:extent cx="5143500" cy="657225"/>
                              <wp:effectExtent l="19050" t="0" r="0" b="0"/>
                              <wp:docPr id="1" name="Рисунок 1" descr="https://proxy.imgsmail.ru/?h=85KSpUeYiLB66TohG9ugpA&amp;e=1410612889&amp;url171=b25saW5lbGlicmFyeS53aWxleS5jb20vc3RvcmUvMTAuMTExMS8oSVNTTikxNTQwLTQ1NjAvYXNzZXQvb2xhbGVydGJhbm5lci5qcGc_dj0xJmFtcDtzPWY4ZWQ2NmE3NzFmNWExMzZkYTFjZTIyOWMyMGJlNTlkYzc1YzBiOTE~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proxy.imgsmail.ru/?h=85KSpUeYiLB66TohG9ugpA&amp;e=1410612889&amp;url171=b25saW5lbGlicmFyeS53aWxleS5jb20vc3RvcmUvMTAuMTExMS8oSVNTTikxNTQwLTQ1NjAvYXNzZXQvb2xhbGVydGJhbm5lci5qcGc_dj0xJmFtcDtzPWY4ZWQ2NmE3NzFmNWExMzZkYTFjZTIyOWMyMGJlNTlkYzc1YzBiOTE~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143500" cy="657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063C" w:rsidRPr="004C063C" w:rsidRDefault="004C063C" w:rsidP="004C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bottom w:w="120" w:type="dxa"/>
                      <w:right w:w="0" w:type="dxa"/>
                    </w:tblCellMar>
                    <w:tblLook w:val="04A0"/>
                  </w:tblPr>
                  <w:tblGrid>
                    <w:gridCol w:w="8130"/>
                  </w:tblGrid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695"/>
                          <w:gridCol w:w="4500"/>
                          <w:gridCol w:w="1935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962025" cy="1247775"/>
                                    <wp:effectExtent l="19050" t="0" r="9525" b="0"/>
                                    <wp:docPr id="2" name="Рисунок 2" descr="Cover image for Vol. 70 Issu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Cover image for Vol. 70 Issu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2025" cy="1247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before="15" w:after="15" w:line="240" w:lineRule="auto"/>
                                <w:ind w:left="15" w:right="15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D5D5D"/>
                                  <w:kern w:val="36"/>
                                  <w:sz w:val="23"/>
                                  <w:szCs w:val="23"/>
                                  <w:lang w:val="en-US" w:eastAsia="ru-RU"/>
                                </w:rPr>
                              </w:pPr>
                              <w:r w:rsidRPr="004C063C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5D5D5D"/>
                                  <w:kern w:val="36"/>
                                  <w:sz w:val="23"/>
                                  <w:szCs w:val="23"/>
                                  <w:lang w:val="en-US" w:eastAsia="ru-RU"/>
                                </w:rPr>
                                <w:t>Journal of Social Issues</w:t>
                              </w:r>
                            </w:p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r w:rsidRPr="004C063C">
                                <w:rPr>
                                  <w:rFonts w:ascii="Arial" w:eastAsia="Times New Roman" w:hAnsi="Arial" w:cs="Arial"/>
                                  <w:color w:val="A3A2A2"/>
                                  <w:sz w:val="15"/>
                                  <w:szCs w:val="15"/>
                                  <w:lang w:val="en-US" w:eastAsia="ru-RU"/>
                                </w:rPr>
                                <w:t>© The Society for the Psychological Study of Social Issues</w:t>
                              </w:r>
                              <w:r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hyperlink r:id="rId6" w:tgtFrame="_blank" w:history="1">
                                <w:r w:rsidRPr="004C063C">
                                  <w:rPr>
                                    <w:rFonts w:ascii="Arial" w:eastAsia="Times New Roman" w:hAnsi="Arial" w:cs="Arial"/>
                                    <w:color w:val="007E8B"/>
                                    <w:sz w:val="18"/>
                                    <w:u w:val="single"/>
                                    <w:lang w:val="en-US" w:eastAsia="ru-RU"/>
                                  </w:rPr>
                                  <w:t>Volume 70, Issue 3 Pages 393 - 602, September 2014</w:t>
                                </w:r>
                              </w:hyperlink>
                              <w:r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  <w:t xml:space="preserve">Special Issue: </w:t>
                              </w:r>
                              <w:proofErr w:type="spellStart"/>
                              <w:r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t>Milgram</w:t>
                              </w:r>
                              <w:proofErr w:type="spellEnd"/>
                              <w:r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at 50: Exploring the Enduring Relevance of Psychology's most Famous Studies</w:t>
                              </w:r>
                            </w:p>
                          </w:tc>
                          <w:tc>
                            <w:tcPr>
                              <w:tcW w:w="1935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935"/>
                              </w:tblGrid>
                              <w:tr w:rsidR="004C063C" w:rsidRPr="004C063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C063C" w:rsidRPr="004C063C" w:rsidRDefault="004C063C" w:rsidP="004C063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  <w:lang w:val="en-US" w:eastAsia="ru-RU"/>
                                      </w:rPr>
                                    </w:pPr>
                                    <w:r w:rsidRPr="004C063C">
                                      <w:rPr>
                                        <w:rFonts w:ascii="Arial" w:eastAsia="Times New Roman" w:hAnsi="Arial" w:cs="Arial"/>
                                        <w:sz w:val="15"/>
                                        <w:szCs w:val="15"/>
                                        <w:lang w:val="en-US" w:eastAsia="ru-RU"/>
                                      </w:rPr>
                                      <w:t>Published on behalf of the Society for the Psychological Study of Social Issues</w:t>
                                    </w:r>
                                  </w:p>
                                </w:tc>
                              </w:tr>
                              <w:tr w:rsidR="004C063C" w:rsidRPr="004C063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C063C" w:rsidRPr="004C063C" w:rsidRDefault="004C063C" w:rsidP="004C063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color w:val="0077CC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drawing>
                                        <wp:inline distT="0" distB="0" distL="0" distR="0">
                                          <wp:extent cx="762000" cy="533400"/>
                                          <wp:effectExtent l="19050" t="0" r="0" b="0"/>
                                          <wp:docPr id="3" name="Рисунок 3" descr="SPSSI">
                                            <a:hlinkClick xmlns:a="http://schemas.openxmlformats.org/drawingml/2006/main" r:id="rId7" tgtFrame="&quot;_blank&quot;"/>
                                          </wp:docPr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SPSSI">
                                                    <a:hlinkClick r:id="rId7" tgtFrame="&quot;_blank&quot;"/>
                                                  </pic:cNvPr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8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762000" cy="5334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4C063C" w:rsidRPr="004C063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C063C" w:rsidRPr="004C063C" w:rsidRDefault="004C5C14" w:rsidP="004C063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ru-RU"/>
                                      </w:rPr>
                                    </w:pPr>
                                    <w:hyperlink r:id="rId9" w:tgtFrame="_blank" w:history="1">
                                      <w:proofErr w:type="spellStart"/>
                                      <w:r w:rsidR="004C063C" w:rsidRPr="004C063C">
                                        <w:rPr>
                                          <w:rFonts w:ascii="Arial" w:eastAsia="Times New Roman" w:hAnsi="Arial" w:cs="Arial"/>
                                          <w:color w:val="0077CC"/>
                                          <w:sz w:val="15"/>
                                          <w:u w:val="single"/>
                                          <w:lang w:eastAsia="ru-RU"/>
                                        </w:rPr>
                                        <w:t>Go</w:t>
                                      </w:r>
                                      <w:proofErr w:type="spellEnd"/>
                                      <w:r w:rsidR="004C063C" w:rsidRPr="004C063C">
                                        <w:rPr>
                                          <w:rFonts w:ascii="Arial" w:eastAsia="Times New Roman" w:hAnsi="Arial" w:cs="Arial"/>
                                          <w:color w:val="0077CC"/>
                                          <w:sz w:val="15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C063C" w:rsidRPr="004C063C">
                                        <w:rPr>
                                          <w:rFonts w:ascii="Arial" w:eastAsia="Times New Roman" w:hAnsi="Arial" w:cs="Arial"/>
                                          <w:color w:val="0077CC"/>
                                          <w:sz w:val="15"/>
                                          <w:u w:val="single"/>
                                          <w:lang w:eastAsia="ru-RU"/>
                                        </w:rPr>
                                        <w:t>to</w:t>
                                      </w:r>
                                      <w:proofErr w:type="spellEnd"/>
                                      <w:r w:rsidR="004C063C" w:rsidRPr="004C063C">
                                        <w:rPr>
                                          <w:rFonts w:ascii="Arial" w:eastAsia="Times New Roman" w:hAnsi="Arial" w:cs="Arial"/>
                                          <w:color w:val="0077CC"/>
                                          <w:sz w:val="15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C063C" w:rsidRPr="004C063C">
                                        <w:rPr>
                                          <w:rFonts w:ascii="Arial" w:eastAsia="Times New Roman" w:hAnsi="Arial" w:cs="Arial"/>
                                          <w:color w:val="0077CC"/>
                                          <w:sz w:val="15"/>
                                          <w:u w:val="single"/>
                                          <w:lang w:eastAsia="ru-RU"/>
                                        </w:rPr>
                                        <w:t>Society</w:t>
                                      </w:r>
                                      <w:proofErr w:type="spellEnd"/>
                                      <w:r w:rsidR="004C063C" w:rsidRPr="004C063C">
                                        <w:rPr>
                                          <w:rFonts w:ascii="Arial" w:eastAsia="Times New Roman" w:hAnsi="Arial" w:cs="Arial"/>
                                          <w:color w:val="0077CC"/>
                                          <w:sz w:val="15"/>
                                          <w:u w:val="single"/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proofErr w:type="spellStart"/>
                                      <w:r w:rsidR="004C063C" w:rsidRPr="004C063C">
                                        <w:rPr>
                                          <w:rFonts w:ascii="Arial" w:eastAsia="Times New Roman" w:hAnsi="Arial" w:cs="Arial"/>
                                          <w:color w:val="0077CC"/>
                                          <w:sz w:val="15"/>
                                          <w:u w:val="single"/>
                                          <w:lang w:eastAsia="ru-RU"/>
                                        </w:rPr>
                                        <w:t>Site</w:t>
                                      </w:r>
                                      <w:proofErr w:type="spellEnd"/>
                                    </w:hyperlink>
                                  </w:p>
                                </w:tc>
                              </w:tr>
                            </w:tbl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</w:p>
                    </w:tc>
                  </w:tr>
                </w:tbl>
                <w:p w:rsidR="004C063C" w:rsidRPr="004C063C" w:rsidRDefault="004C063C" w:rsidP="004C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bottom w:w="120" w:type="dxa"/>
                      <w:right w:w="0" w:type="dxa"/>
                    </w:tblCellMar>
                    <w:tblLook w:val="04A0"/>
                  </w:tblPr>
                  <w:tblGrid>
                    <w:gridCol w:w="8130"/>
                  </w:tblGrid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1E9EB"/>
                        </w:tcBorders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4C063C" w:rsidRPr="004C063C" w:rsidRDefault="004C063C" w:rsidP="004C063C">
                        <w:pPr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eastAsia="ru-RU"/>
                          </w:rPr>
                        </w:pPr>
                        <w:r w:rsidRPr="004C063C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eastAsia="ru-RU"/>
                          </w:rPr>
                          <w:t>INTRODUCTION</w:t>
                        </w: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124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10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What Makes a Person a Perpetrator? The Intellectual, Moral, and Methodological Arguments for Revisiting </w:t>
                                </w:r>
                                <w:proofErr w:type="spellStart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Milgram's</w:t>
                                </w:r>
                                <w:proofErr w:type="spellEnd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 Research on the Influence of Authority (pages 393–408)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Stephen D.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Reicher</w:t>
                              </w:r>
                              <w:proofErr w:type="spellEnd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, S. Alexander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Haslam</w:t>
                              </w:r>
                              <w:proofErr w:type="spellEnd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and Arthur G. Miller</w:t>
                              </w:r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10.1111/josi.12067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1E9EB"/>
                        </w:tcBorders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4C063C" w:rsidRPr="004C063C" w:rsidRDefault="004C063C" w:rsidP="004C063C">
                        <w:pPr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4C063C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val="en-US" w:eastAsia="ru-RU"/>
                          </w:rPr>
                          <w:t>SECTION I: THE GAPS IN MILGRAM'S ANALYSIS: NEW INSIGHTS FROM THE MILGRAM ARCHIVES</w:t>
                        </w: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"/>
                          <w:gridCol w:w="8122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11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The Emergence of </w:t>
                                </w:r>
                                <w:proofErr w:type="spellStart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Milgram's</w:t>
                                </w:r>
                                <w:proofErr w:type="spellEnd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 Bureaucratic Machine (pages 409–423)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Nestar</w:t>
                              </w:r>
                              <w:proofErr w:type="spellEnd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Russell</w:t>
                              </w:r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10.1111/josi.12068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124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12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Discourse, Defiance, and Rationality: "Knowledge Work" in the "Obedience" Experiments (pages 424–438)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Stephen Gibson</w:t>
                              </w:r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10.1111/josi.12069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124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13" w:tgtFrame="_blank" w:history="1">
                                <w:proofErr w:type="spellStart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Revisioning</w:t>
                                </w:r>
                                <w:proofErr w:type="spellEnd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 Obedience: Exploring the Role of </w:t>
                                </w:r>
                                <w:proofErr w:type="spellStart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Milgram's</w:t>
                                </w:r>
                                <w:proofErr w:type="spellEnd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 Skills as a Filmmaker in Bringing His Shocking Narrative to Life (pages 439–455)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Kathryn Millard</w:t>
                              </w:r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10.1111/josi.12070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1E9EB"/>
                        </w:tcBorders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4C063C" w:rsidRPr="004C063C" w:rsidRDefault="004C063C" w:rsidP="004C063C">
                        <w:pPr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4C063C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val="en-US" w:eastAsia="ru-RU"/>
                          </w:rPr>
                          <w:t>SECTION II: THE RICHNESS OF MILGRAM'S FINDINGS: INSIGHTS FROM EMPIRICAL AND CONCEPTUAL EXTENSIONS</w:t>
                        </w: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124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14" w:tgtFrame="_blank" w:history="1">
                                <w:proofErr w:type="spellStart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Milgram's</w:t>
                                </w:r>
                                <w:proofErr w:type="spellEnd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 Unpublished Obedience Variation and its Historical Relevance (pages 456–472)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François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Rochat</w:t>
                              </w:r>
                              <w:proofErr w:type="spellEnd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and Thomas Blass</w:t>
                              </w:r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10.1111/josi.12071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124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15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Nothing by Mere Authority: Evidence that in an Experimental Analogue of the </w:t>
                                </w:r>
                                <w:proofErr w:type="spellStart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Milgram</w:t>
                                </w:r>
                                <w:proofErr w:type="spellEnd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 Paradigm Participants are Motivated not by Orders but by Appeals to Science (pages 473–488)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S. Alexander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Haslam</w:t>
                              </w:r>
                              <w:proofErr w:type="spellEnd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, Stephen D.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Reicher</w:t>
                              </w:r>
                              <w:proofErr w:type="spellEnd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and Megan E. Birney</w:t>
                              </w:r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10.1111/josi.12072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124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16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Situational Features in </w:t>
                                </w:r>
                                <w:proofErr w:type="spellStart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Milgram's</w:t>
                                </w:r>
                                <w:proofErr w:type="spellEnd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 Experiment That Kept His Participants Shocking (pages 489–500)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Jerry M. Burger</w:t>
                              </w:r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10.1111/josi.12073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1E9EB"/>
                        </w:tcBorders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4C063C" w:rsidRPr="004C063C" w:rsidRDefault="004C063C" w:rsidP="004C063C">
                        <w:pPr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4C063C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val="en-US" w:eastAsia="ru-RU"/>
                          </w:rPr>
                          <w:t xml:space="preserve">SECTION III: THE SIGNIFICANCE OF MILGRAM'S EXPERIMENTS: OBEDIENCE, </w:t>
                        </w:r>
                        <w:r w:rsidRPr="004C063C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val="en-US" w:eastAsia="ru-RU"/>
                          </w:rPr>
                          <w:lastRenderedPageBreak/>
                          <w:t>DESTRUCTIVENESS, AND RESISTANCE</w:t>
                        </w: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124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17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Obeying, Joining, Following, Resisting, and Other Processes in the </w:t>
                                </w:r>
                                <w:proofErr w:type="spellStart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Milgram</w:t>
                                </w:r>
                                <w:proofErr w:type="spellEnd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 Studies, and in the Holocaust and Other Genocides: Situations, Personality, and Bystanders (pages 501–514)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Ervin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Staub</w:t>
                              </w:r>
                              <w:proofErr w:type="spellEnd"/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10.1111/josi.12074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124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18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"Ordinary Men," Extraordinary Circumstances: Historians, Social Psychology, and the Holocaust(pages 515–530)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Richard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Overy</w:t>
                              </w:r>
                              <w:proofErr w:type="spellEnd"/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10.1111/josi.12075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124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19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Authorities and Uncertainties: Applying Lessons from the Study of Jewish Resistance during the Holocaust to the </w:t>
                                </w:r>
                                <w:proofErr w:type="spellStart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Milgram</w:t>
                                </w:r>
                                <w:proofErr w:type="spellEnd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 Legacy (pages 531–543)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Rachel L.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Einwohner</w:t>
                              </w:r>
                              <w:proofErr w:type="spellEnd"/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10.1111/josi.12076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1E9EB"/>
                        </w:tcBorders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4C063C" w:rsidRPr="004C063C" w:rsidRDefault="004C063C" w:rsidP="004C063C">
                        <w:pPr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4C063C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val="en-US" w:eastAsia="ru-RU"/>
                          </w:rPr>
                          <w:t>SECTION IV: THE MEANING OF MILGRAM'S EXPERIMENTS: CAUSALITY, RESPONSIBILITY, AND CONTEXT</w:t>
                        </w: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"/>
                          <w:gridCol w:w="8123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20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Observing Obedience: How Sophisticated are Social Perceivers? (pages 544–557)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Andrew E. Monroe and Glenn D. Reeder</w:t>
                              </w:r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10.1111/josi.12077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124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21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The Explanatory Value of </w:t>
                                </w:r>
                                <w:proofErr w:type="spellStart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Milgram's</w:t>
                                </w:r>
                                <w:proofErr w:type="spellEnd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 Obedience Experiments: A Contemporary Appraisal (pages 558–573)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Arthur G. Miller</w:t>
                              </w:r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10.1111/josi.12078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"/>
                          <w:gridCol w:w="8121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22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Obedience, Self-Control, and the Voice of Culture (pages 574–586)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Michael R.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Ent</w:t>
                              </w:r>
                              <w:proofErr w:type="spellEnd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and Roy F.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Baumeister</w:t>
                              </w:r>
                              <w:proofErr w:type="spellEnd"/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10.1111/josi.12079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12" w:space="0" w:color="E1E9EB"/>
                        </w:tcBorders>
                        <w:tcMar>
                          <w:top w:w="120" w:type="dxa"/>
                          <w:left w:w="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4C063C" w:rsidRPr="004C063C" w:rsidRDefault="004C063C" w:rsidP="004C063C">
                        <w:pPr>
                          <w:spacing w:after="0" w:line="240" w:lineRule="auto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val="en-US" w:eastAsia="ru-RU"/>
                          </w:rPr>
                        </w:pPr>
                        <w:r w:rsidRPr="004C063C">
                          <w:rPr>
                            <w:rFonts w:ascii="Arial" w:eastAsia="Times New Roman" w:hAnsi="Arial" w:cs="Arial"/>
                            <w:b/>
                            <w:bCs/>
                            <w:color w:val="5D5D5D"/>
                            <w:sz w:val="18"/>
                            <w:szCs w:val="18"/>
                            <w:lang w:val="en-US" w:eastAsia="ru-RU"/>
                          </w:rPr>
                          <w:t>SECTION V: OVERVIEW AND COMMENTARY</w:t>
                        </w:r>
                      </w:p>
                    </w:tc>
                  </w:tr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bottom w:w="12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"/>
                          <w:gridCol w:w="8124"/>
                        </w:tblGrid>
                        <w:tr w:rsidR="004C063C" w:rsidRPr="004C063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4C063C" w:rsidRPr="004C063C" w:rsidRDefault="004C063C" w:rsidP="004C063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US"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063C" w:rsidRPr="004C063C" w:rsidRDefault="004C5C14" w:rsidP="004C063C">
                              <w:pPr>
                                <w:spacing w:after="240" w:line="240" w:lineRule="auto"/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</w:pPr>
                              <w:hyperlink r:id="rId23" w:tgtFrame="_blank" w:history="1"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50:50 Hindsight: Appreciating Anew the Contributions of </w:t>
                                </w:r>
                                <w:proofErr w:type="spellStart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>Milgram's</w:t>
                                </w:r>
                                <w:proofErr w:type="spellEnd"/>
                                <w:r w:rsidR="004C063C" w:rsidRPr="004C063C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000000"/>
                                    <w:sz w:val="18"/>
                                    <w:u w:val="single"/>
                                    <w:lang w:val="en-US" w:eastAsia="ru-RU"/>
                                  </w:rPr>
                                  <w:t xml:space="preserve"> Obedience Experiments (pages 587–602)</w:t>
                                </w:r>
                              </w:hyperlink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Jolanda</w:t>
                              </w:r>
                              <w:proofErr w:type="spellEnd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Jetten</w:t>
                              </w:r>
                              <w:proofErr w:type="spellEnd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and Frank </w:t>
                              </w:r>
                              <w:proofErr w:type="spellStart"/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Mols</w:t>
                              </w:r>
                              <w:proofErr w:type="spellEnd"/>
                              <w:r w:rsidR="004C063C" w:rsidRPr="004C063C">
                                <w:rPr>
                                  <w:rFonts w:ascii="Times New Roman" w:eastAsia="Times New Roman" w:hAnsi="Times New Roman" w:cs="Times New Roman"/>
                                  <w:sz w:val="18"/>
                                  <w:szCs w:val="18"/>
                                  <w:lang w:val="en-US" w:eastAsia="ru-RU"/>
                                </w:rPr>
                                <w:br/>
                              </w:r>
                              <w:r w:rsidR="004C063C" w:rsidRPr="004C063C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val="en-US" w:eastAsia="ru-RU"/>
                                </w:rPr>
                                <w:t>Article first published online: 4 SEP 2014 | DOI: 10.1111/josi.12080</w:t>
                              </w:r>
                            </w:p>
                          </w:tc>
                        </w:tr>
                      </w:tbl>
                      <w:p w:rsidR="004C063C" w:rsidRPr="004C063C" w:rsidRDefault="004C063C" w:rsidP="004C063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4C063C" w:rsidRPr="004C063C" w:rsidRDefault="004C063C" w:rsidP="004C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12" w:space="0" w:color="E1E9EB"/>
                    </w:tblBorders>
                    <w:tblCellMar>
                      <w:top w:w="120" w:type="dxa"/>
                      <w:left w:w="0" w:type="dxa"/>
                      <w:bottom w:w="120" w:type="dxa"/>
                      <w:right w:w="0" w:type="dxa"/>
                    </w:tblCellMar>
                    <w:tblLook w:val="04A0"/>
                  </w:tblPr>
                  <w:tblGrid>
                    <w:gridCol w:w="8130"/>
                  </w:tblGrid>
                  <w:tr w:rsidR="004C063C" w:rsidRPr="004C063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C063C" w:rsidRPr="004C063C" w:rsidRDefault="004C063C" w:rsidP="004C063C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val="en-US" w:eastAsia="ru-RU"/>
                          </w:rPr>
                        </w:pPr>
                      </w:p>
                    </w:tc>
                  </w:tr>
                </w:tbl>
                <w:p w:rsidR="004C063C" w:rsidRPr="004C063C" w:rsidRDefault="004C063C" w:rsidP="004C063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</w:tbl>
          <w:p w:rsidR="004C063C" w:rsidRPr="004C063C" w:rsidRDefault="004C063C" w:rsidP="004C063C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5D5D5D"/>
                <w:sz w:val="24"/>
                <w:szCs w:val="24"/>
                <w:lang w:eastAsia="ru-RU"/>
              </w:rPr>
            </w:pPr>
          </w:p>
          <w:tbl>
            <w:tblPr>
              <w:tblW w:w="810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4C063C" w:rsidRPr="004C063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C063C" w:rsidRPr="004C063C" w:rsidRDefault="004C063C" w:rsidP="004C063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5"/>
                      <w:szCs w:val="15"/>
                      <w:lang w:val="en-US" w:eastAsia="ru-RU"/>
                    </w:rPr>
                  </w:pPr>
                </w:p>
              </w:tc>
            </w:tr>
          </w:tbl>
          <w:p w:rsidR="004C063C" w:rsidRPr="004C063C" w:rsidRDefault="004C063C" w:rsidP="004C06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D5D5D"/>
                <w:sz w:val="24"/>
                <w:szCs w:val="24"/>
                <w:lang w:val="en-US" w:eastAsia="ru-RU"/>
              </w:rPr>
            </w:pPr>
          </w:p>
        </w:tc>
      </w:tr>
      <w:tr w:rsidR="00E800B6" w:rsidRPr="00E800B6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4C063C" w:rsidRPr="004C063C" w:rsidRDefault="004C063C" w:rsidP="00E800B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US" w:eastAsia="ru-RU"/>
              </w:rPr>
            </w:pPr>
          </w:p>
        </w:tc>
      </w:tr>
      <w:tr w:rsidR="00E800B6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E800B6" w:rsidRPr="004C063C" w:rsidRDefault="00E800B6" w:rsidP="00746E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E800B6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4C063C" w:rsidRPr="004C063C" w:rsidRDefault="004C063C" w:rsidP="00E800B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US" w:eastAsia="ru-RU"/>
              </w:rPr>
            </w:pPr>
          </w:p>
        </w:tc>
      </w:tr>
      <w:tr w:rsidR="00E800B6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E800B6" w:rsidRPr="004C063C" w:rsidRDefault="00E800B6" w:rsidP="00746E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E800B6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4C063C" w:rsidRPr="004C063C" w:rsidRDefault="004C063C" w:rsidP="00E800B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US" w:eastAsia="ru-RU"/>
              </w:rPr>
            </w:pPr>
          </w:p>
        </w:tc>
      </w:tr>
      <w:tr w:rsidR="00E800B6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E800B6" w:rsidRPr="004C063C" w:rsidRDefault="00E800B6" w:rsidP="00746E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E800B6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4C063C" w:rsidRPr="004C063C" w:rsidRDefault="004C063C" w:rsidP="00746E6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US" w:eastAsia="ru-RU"/>
              </w:rPr>
            </w:pPr>
          </w:p>
        </w:tc>
      </w:tr>
      <w:tr w:rsidR="00E800B6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E800B6" w:rsidRPr="004C063C" w:rsidRDefault="00E800B6" w:rsidP="00746E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E800B6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4C063C" w:rsidRPr="004C063C" w:rsidRDefault="004C063C" w:rsidP="00E800B6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US" w:eastAsia="ru-RU"/>
              </w:rPr>
            </w:pPr>
          </w:p>
        </w:tc>
      </w:tr>
      <w:tr w:rsidR="00E800B6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E800B6" w:rsidRPr="004C063C" w:rsidRDefault="00E800B6" w:rsidP="00746E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  <w:tr w:rsidR="00E800B6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4C063C" w:rsidRPr="004C063C" w:rsidRDefault="004C063C" w:rsidP="00746E69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color w:val="5D5D5D"/>
                <w:sz w:val="18"/>
                <w:szCs w:val="18"/>
                <w:lang w:val="en-US" w:eastAsia="ru-RU"/>
              </w:rPr>
            </w:pPr>
          </w:p>
        </w:tc>
      </w:tr>
      <w:tr w:rsidR="00E800B6" w:rsidRPr="004C063C" w:rsidTr="00E800B6">
        <w:trPr>
          <w:tblCellSpacing w:w="0" w:type="dxa"/>
          <w:jc w:val="center"/>
        </w:trPr>
        <w:tc>
          <w:tcPr>
            <w:tcW w:w="0" w:type="auto"/>
            <w:hideMark/>
          </w:tcPr>
          <w:p w:rsidR="00E800B6" w:rsidRPr="004C063C" w:rsidRDefault="00E800B6" w:rsidP="00746E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</w:p>
        </w:tc>
      </w:tr>
    </w:tbl>
    <w:p w:rsidR="002F06A5" w:rsidRPr="004C063C" w:rsidRDefault="002F06A5">
      <w:pPr>
        <w:rPr>
          <w:lang w:val="en-US"/>
        </w:rPr>
      </w:pPr>
    </w:p>
    <w:sectPr w:rsidR="002F06A5" w:rsidRPr="004C063C" w:rsidSect="00E8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63C"/>
    <w:rsid w:val="002F06A5"/>
    <w:rsid w:val="004C063C"/>
    <w:rsid w:val="004C5C14"/>
    <w:rsid w:val="0067012B"/>
    <w:rsid w:val="007252CE"/>
    <w:rsid w:val="00E80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6A5"/>
  </w:style>
  <w:style w:type="paragraph" w:styleId="1">
    <w:name w:val="heading 1"/>
    <w:basedOn w:val="a"/>
    <w:link w:val="10"/>
    <w:uiPriority w:val="9"/>
    <w:qFormat/>
    <w:rsid w:val="004C0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C06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06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C063C"/>
  </w:style>
  <w:style w:type="character" w:styleId="a3">
    <w:name w:val="Hyperlink"/>
    <w:basedOn w:val="a0"/>
    <w:uiPriority w:val="99"/>
    <w:unhideWhenUsed/>
    <w:rsid w:val="004C063C"/>
    <w:rPr>
      <w:color w:val="0000FF"/>
      <w:u w:val="single"/>
    </w:rPr>
  </w:style>
  <w:style w:type="character" w:styleId="a4">
    <w:name w:val="Strong"/>
    <w:basedOn w:val="a0"/>
    <w:uiPriority w:val="22"/>
    <w:qFormat/>
    <w:rsid w:val="004C063C"/>
    <w:rPr>
      <w:b/>
      <w:bCs/>
    </w:rPr>
  </w:style>
  <w:style w:type="paragraph" w:styleId="a5">
    <w:name w:val="Normal (Web)"/>
    <w:basedOn w:val="a"/>
    <w:uiPriority w:val="99"/>
    <w:unhideWhenUsed/>
    <w:rsid w:val="004C0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0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0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77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dmmsclick.wiley.com/click.asp?p=24339987&amp;m=87663&amp;u=2310226" TargetMode="External"/><Relationship Id="rId18" Type="http://schemas.openxmlformats.org/officeDocument/2006/relationships/hyperlink" Target="http://dmmsclick.wiley.com/click.asp?p=24339987&amp;m=87663&amp;u=23102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mmsclick.wiley.com/click.asp?p=24339987&amp;m=87663&amp;u=2310234" TargetMode="External"/><Relationship Id="rId7" Type="http://schemas.openxmlformats.org/officeDocument/2006/relationships/hyperlink" Target="http://dmmsclick.wiley.com/click.asp?p=24339987&amp;m=87663&amp;u=2310221" TargetMode="External"/><Relationship Id="rId12" Type="http://schemas.openxmlformats.org/officeDocument/2006/relationships/hyperlink" Target="http://dmmsclick.wiley.com/click.asp?p=24339987&amp;m=87663&amp;u=2310225" TargetMode="External"/><Relationship Id="rId17" Type="http://schemas.openxmlformats.org/officeDocument/2006/relationships/hyperlink" Target="http://dmmsclick.wiley.com/click.asp?p=24339987&amp;m=87663&amp;u=231023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mmsclick.wiley.com/click.asp?p=24339987&amp;m=87663&amp;u=2310229" TargetMode="External"/><Relationship Id="rId20" Type="http://schemas.openxmlformats.org/officeDocument/2006/relationships/hyperlink" Target="http://dmmsclick.wiley.com/click.asp?p=24339987&amp;m=87663&amp;u=2310233" TargetMode="External"/><Relationship Id="rId1" Type="http://schemas.openxmlformats.org/officeDocument/2006/relationships/styles" Target="styles.xml"/><Relationship Id="rId6" Type="http://schemas.openxmlformats.org/officeDocument/2006/relationships/hyperlink" Target="http://dmmsclick.wiley.com/click.asp?p=24339987&amp;m=87663&amp;u=2310222" TargetMode="External"/><Relationship Id="rId11" Type="http://schemas.openxmlformats.org/officeDocument/2006/relationships/hyperlink" Target="http://dmmsclick.wiley.com/click.asp?p=24339987&amp;m=87663&amp;u=2310224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hyperlink" Target="http://dmmsclick.wiley.com/click.asp?p=24339987&amp;m=87663&amp;u=2310228" TargetMode="External"/><Relationship Id="rId23" Type="http://schemas.openxmlformats.org/officeDocument/2006/relationships/hyperlink" Target="http://dmmsclick.wiley.com/click.asp?p=24339987&amp;m=87663&amp;u=2310236" TargetMode="External"/><Relationship Id="rId10" Type="http://schemas.openxmlformats.org/officeDocument/2006/relationships/hyperlink" Target="http://dmmsclick.wiley.com/click.asp?p=24339987&amp;m=87663&amp;u=2310223" TargetMode="External"/><Relationship Id="rId19" Type="http://schemas.openxmlformats.org/officeDocument/2006/relationships/hyperlink" Target="http://dmmsclick.wiley.com/click.asp?p=24339987&amp;m=87663&amp;u=231023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mmsclick.wiley.com/click.asp?p=24339987&amp;m=87663&amp;u=2310221" TargetMode="External"/><Relationship Id="rId14" Type="http://schemas.openxmlformats.org/officeDocument/2006/relationships/hyperlink" Target="http://dmmsclick.wiley.com/click.asp?p=24339987&amp;m=87663&amp;u=2310227" TargetMode="External"/><Relationship Id="rId22" Type="http://schemas.openxmlformats.org/officeDocument/2006/relationships/hyperlink" Target="http://dmmsclick.wiley.com/click.asp?p=24339987&amp;m=87663&amp;u=231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2014-09-10T15:00:00Z</dcterms:created>
  <dcterms:modified xsi:type="dcterms:W3CDTF">2014-09-10T15:00:00Z</dcterms:modified>
</cp:coreProperties>
</file>