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026" w:rsidRPr="00D9450C" w:rsidRDefault="00E50026" w:rsidP="00E50026">
      <w:pPr>
        <w:contextualSpacing/>
        <w:jc w:val="center"/>
        <w:rPr>
          <w:rStyle w:val="alt-edited"/>
          <w:rFonts w:ascii="Times New Roman" w:hAnsi="Times New Roman" w:cs="Times New Roman"/>
          <w:b/>
          <w:sz w:val="36"/>
          <w:szCs w:val="36"/>
          <w:lang w:val="en-US"/>
        </w:rPr>
      </w:pPr>
      <w:r w:rsidRPr="00D9450C">
        <w:rPr>
          <w:rStyle w:val="alt-edited"/>
          <w:rFonts w:ascii="Times New Roman" w:hAnsi="Times New Roman" w:cs="Times New Roman"/>
          <w:b/>
          <w:sz w:val="36"/>
          <w:szCs w:val="36"/>
          <w:lang w:val="en-US"/>
        </w:rPr>
        <w:t xml:space="preserve">Conformity in the structure of personal values </w:t>
      </w:r>
    </w:p>
    <w:p w:rsidR="00E50026" w:rsidRPr="00D9450C" w:rsidRDefault="00E50026" w:rsidP="00E50026">
      <w:pPr>
        <w:contextualSpacing/>
        <w:jc w:val="center"/>
        <w:rPr>
          <w:rStyle w:val="alt-edited"/>
          <w:rFonts w:ascii="Times New Roman" w:hAnsi="Times New Roman" w:cs="Times New Roman"/>
          <w:b/>
          <w:sz w:val="36"/>
          <w:szCs w:val="36"/>
          <w:lang w:val="en-US"/>
        </w:rPr>
      </w:pPr>
      <w:proofErr w:type="gramStart"/>
      <w:r w:rsidRPr="00D9450C">
        <w:rPr>
          <w:rStyle w:val="alt-edited"/>
          <w:rFonts w:ascii="Times New Roman" w:hAnsi="Times New Roman" w:cs="Times New Roman"/>
          <w:b/>
          <w:sz w:val="36"/>
          <w:szCs w:val="36"/>
          <w:lang w:val="en-US"/>
        </w:rPr>
        <w:t>and</w:t>
      </w:r>
      <w:proofErr w:type="gramEnd"/>
      <w:r w:rsidRPr="00D9450C">
        <w:rPr>
          <w:rStyle w:val="alt-edited"/>
          <w:rFonts w:ascii="Times New Roman" w:hAnsi="Times New Roman" w:cs="Times New Roman"/>
          <w:b/>
          <w:sz w:val="36"/>
          <w:szCs w:val="36"/>
          <w:lang w:val="en-US"/>
        </w:rPr>
        <w:t xml:space="preserve"> a comparative analysis of its intensity </w:t>
      </w:r>
    </w:p>
    <w:p w:rsidR="00E50026" w:rsidRPr="00D9450C" w:rsidRDefault="00E50026" w:rsidP="00E50026">
      <w:pPr>
        <w:contextualSpacing/>
        <w:jc w:val="center"/>
        <w:rPr>
          <w:rStyle w:val="alt-edited"/>
          <w:rFonts w:ascii="Times New Roman" w:hAnsi="Times New Roman" w:cs="Times New Roman"/>
          <w:b/>
          <w:sz w:val="36"/>
          <w:szCs w:val="36"/>
          <w:lang w:val="en-US"/>
        </w:rPr>
      </w:pPr>
      <w:proofErr w:type="gramStart"/>
      <w:r w:rsidRPr="00D9450C">
        <w:rPr>
          <w:rStyle w:val="alt-edited"/>
          <w:rFonts w:ascii="Times New Roman" w:hAnsi="Times New Roman" w:cs="Times New Roman"/>
          <w:b/>
          <w:sz w:val="36"/>
          <w:szCs w:val="36"/>
          <w:lang w:val="en-US"/>
        </w:rPr>
        <w:t>in</w:t>
      </w:r>
      <w:proofErr w:type="gramEnd"/>
      <w:r w:rsidRPr="00D9450C">
        <w:rPr>
          <w:rStyle w:val="alt-edited"/>
          <w:rFonts w:ascii="Times New Roman" w:hAnsi="Times New Roman" w:cs="Times New Roman"/>
          <w:b/>
          <w:sz w:val="36"/>
          <w:szCs w:val="36"/>
          <w:lang w:val="en-US"/>
        </w:rPr>
        <w:t xml:space="preserve"> different social and cultural groups</w:t>
      </w:r>
    </w:p>
    <w:p w:rsidR="00E50026" w:rsidRPr="00D9450C" w:rsidRDefault="00E50026" w:rsidP="00E50026">
      <w:pPr>
        <w:contextualSpacing/>
        <w:jc w:val="center"/>
        <w:rPr>
          <w:rFonts w:ascii="Times New Roman" w:hAnsi="Times New Roman" w:cs="Times New Roman"/>
          <w:b/>
          <w:i/>
          <w:sz w:val="28"/>
          <w:szCs w:val="28"/>
          <w:lang w:val="en-US"/>
        </w:rPr>
      </w:pPr>
    </w:p>
    <w:p w:rsidR="00E50026" w:rsidRPr="00110CD0" w:rsidRDefault="009C5348" w:rsidP="00E50026">
      <w:pPr>
        <w:contextualSpacing/>
        <w:jc w:val="center"/>
        <w:rPr>
          <w:rFonts w:ascii="Times New Roman" w:hAnsi="Times New Roman" w:cs="Times New Roman"/>
          <w:sz w:val="28"/>
          <w:szCs w:val="28"/>
          <w:lang w:val="en-US"/>
        </w:rPr>
      </w:pPr>
      <w:r w:rsidRPr="00110CD0">
        <w:rPr>
          <w:rFonts w:ascii="Times New Roman" w:hAnsi="Times New Roman" w:cs="Times New Roman"/>
          <w:b/>
          <w:i/>
          <w:sz w:val="28"/>
          <w:szCs w:val="28"/>
          <w:lang w:val="en-US"/>
        </w:rPr>
        <w:t xml:space="preserve">Olga </w:t>
      </w:r>
      <w:proofErr w:type="spellStart"/>
      <w:r w:rsidR="00E50026" w:rsidRPr="00110CD0">
        <w:rPr>
          <w:rFonts w:ascii="Times New Roman" w:hAnsi="Times New Roman" w:cs="Times New Roman"/>
          <w:b/>
          <w:i/>
          <w:sz w:val="28"/>
          <w:szCs w:val="28"/>
          <w:lang w:val="en-US"/>
        </w:rPr>
        <w:t>Mitina</w:t>
      </w:r>
      <w:proofErr w:type="spellEnd"/>
      <w:r w:rsidR="00E50026" w:rsidRPr="00110CD0">
        <w:rPr>
          <w:rFonts w:ascii="Times New Roman" w:hAnsi="Times New Roman" w:cs="Times New Roman"/>
          <w:b/>
          <w:i/>
          <w:sz w:val="28"/>
          <w:szCs w:val="28"/>
          <w:lang w:val="en-US"/>
        </w:rPr>
        <w:t xml:space="preserve"> </w:t>
      </w:r>
      <w:r w:rsidR="00E50026" w:rsidRPr="00110CD0">
        <w:rPr>
          <w:rFonts w:ascii="Times New Roman" w:hAnsi="Times New Roman" w:cs="Times New Roman"/>
          <w:sz w:val="28"/>
          <w:szCs w:val="28"/>
          <w:vertAlign w:val="superscript"/>
          <w:lang w:val="en-US"/>
        </w:rPr>
        <w:t>1, 2, 3</w:t>
      </w:r>
    </w:p>
    <w:p w:rsidR="00E50026" w:rsidRPr="00110CD0" w:rsidRDefault="009C5348" w:rsidP="00E50026">
      <w:pPr>
        <w:contextualSpacing/>
        <w:jc w:val="center"/>
        <w:rPr>
          <w:rFonts w:ascii="Times New Roman" w:hAnsi="Times New Roman" w:cs="Times New Roman"/>
          <w:sz w:val="28"/>
          <w:szCs w:val="28"/>
          <w:lang w:val="en-US"/>
        </w:rPr>
      </w:pPr>
      <w:r w:rsidRPr="00110CD0">
        <w:rPr>
          <w:rFonts w:ascii="Times New Roman" w:hAnsi="Times New Roman" w:cs="Times New Roman"/>
          <w:b/>
          <w:i/>
          <w:sz w:val="28"/>
          <w:szCs w:val="28"/>
          <w:lang w:val="en-US"/>
        </w:rPr>
        <w:t xml:space="preserve">Elena </w:t>
      </w:r>
      <w:proofErr w:type="spellStart"/>
      <w:r w:rsidR="00E50026" w:rsidRPr="00110CD0">
        <w:rPr>
          <w:rFonts w:ascii="Times New Roman" w:hAnsi="Times New Roman" w:cs="Times New Roman"/>
          <w:b/>
          <w:i/>
          <w:sz w:val="28"/>
          <w:szCs w:val="28"/>
          <w:lang w:val="en-US"/>
        </w:rPr>
        <w:t>Rasskazova</w:t>
      </w:r>
      <w:proofErr w:type="spellEnd"/>
      <w:r w:rsidR="00E50026" w:rsidRPr="00110CD0">
        <w:rPr>
          <w:rFonts w:ascii="Times New Roman" w:hAnsi="Times New Roman" w:cs="Times New Roman"/>
          <w:b/>
          <w:i/>
          <w:sz w:val="28"/>
          <w:szCs w:val="28"/>
          <w:lang w:val="en-US"/>
        </w:rPr>
        <w:t xml:space="preserve"> </w:t>
      </w:r>
      <w:r w:rsidR="00E50026" w:rsidRPr="00110CD0">
        <w:rPr>
          <w:rFonts w:ascii="Times New Roman" w:hAnsi="Times New Roman" w:cs="Times New Roman"/>
          <w:sz w:val="28"/>
          <w:szCs w:val="28"/>
          <w:vertAlign w:val="superscript"/>
          <w:lang w:val="en-US"/>
        </w:rPr>
        <w:t>1, 2</w:t>
      </w:r>
    </w:p>
    <w:p w:rsidR="00E50026" w:rsidRPr="00110CD0" w:rsidRDefault="009C5348" w:rsidP="00E50026">
      <w:pPr>
        <w:contextualSpacing/>
        <w:jc w:val="center"/>
        <w:rPr>
          <w:rFonts w:ascii="Times New Roman" w:hAnsi="Times New Roman" w:cs="Times New Roman"/>
          <w:sz w:val="28"/>
          <w:szCs w:val="28"/>
          <w:lang w:val="en-US"/>
        </w:rPr>
      </w:pPr>
      <w:proofErr w:type="spellStart"/>
      <w:r w:rsidRPr="00110CD0">
        <w:rPr>
          <w:rFonts w:ascii="Times New Roman" w:hAnsi="Times New Roman" w:cs="Times New Roman"/>
          <w:b/>
          <w:i/>
          <w:sz w:val="28"/>
          <w:szCs w:val="28"/>
          <w:lang w:val="en-US"/>
        </w:rPr>
        <w:t>Veronika</w:t>
      </w:r>
      <w:proofErr w:type="spellEnd"/>
      <w:r w:rsidRPr="00110CD0">
        <w:rPr>
          <w:rFonts w:ascii="Times New Roman" w:hAnsi="Times New Roman" w:cs="Times New Roman"/>
          <w:b/>
          <w:i/>
          <w:sz w:val="28"/>
          <w:szCs w:val="28"/>
          <w:lang w:val="en-US"/>
        </w:rPr>
        <w:t xml:space="preserve"> </w:t>
      </w:r>
      <w:proofErr w:type="spellStart"/>
      <w:r w:rsidR="00E50026" w:rsidRPr="00110CD0">
        <w:rPr>
          <w:rFonts w:ascii="Times New Roman" w:hAnsi="Times New Roman" w:cs="Times New Roman"/>
          <w:b/>
          <w:i/>
          <w:sz w:val="28"/>
          <w:szCs w:val="28"/>
          <w:lang w:val="en-US"/>
        </w:rPr>
        <w:t>Sorokina</w:t>
      </w:r>
      <w:proofErr w:type="spellEnd"/>
      <w:r w:rsidR="00E50026" w:rsidRPr="00110CD0">
        <w:rPr>
          <w:rFonts w:ascii="Times New Roman" w:hAnsi="Times New Roman" w:cs="Times New Roman"/>
          <w:b/>
          <w:i/>
          <w:sz w:val="28"/>
          <w:szCs w:val="28"/>
          <w:lang w:val="en-US"/>
        </w:rPr>
        <w:t xml:space="preserve"> </w:t>
      </w:r>
      <w:r w:rsidR="00E50026" w:rsidRPr="00110CD0">
        <w:rPr>
          <w:rFonts w:ascii="Times New Roman" w:hAnsi="Times New Roman" w:cs="Times New Roman"/>
          <w:sz w:val="28"/>
          <w:szCs w:val="28"/>
          <w:vertAlign w:val="superscript"/>
          <w:lang w:val="en-US"/>
        </w:rPr>
        <w:t>2</w:t>
      </w:r>
    </w:p>
    <w:p w:rsidR="00E50026" w:rsidRPr="00110CD0" w:rsidRDefault="00E50026" w:rsidP="00E50026">
      <w:pPr>
        <w:pStyle w:val="a3"/>
        <w:numPr>
          <w:ilvl w:val="0"/>
          <w:numId w:val="1"/>
        </w:numPr>
        <w:rPr>
          <w:rFonts w:ascii="Times New Roman" w:hAnsi="Times New Roman" w:cs="Times New Roman"/>
          <w:sz w:val="24"/>
          <w:szCs w:val="24"/>
          <w:lang w:val="en-US"/>
        </w:rPr>
      </w:pPr>
      <w:r w:rsidRPr="00110CD0">
        <w:rPr>
          <w:rFonts w:ascii="Times New Roman" w:hAnsi="Times New Roman" w:cs="Times New Roman"/>
          <w:sz w:val="24"/>
          <w:szCs w:val="24"/>
          <w:lang w:val="en-US"/>
        </w:rPr>
        <w:t>Lomonosov Moscow</w:t>
      </w:r>
      <w:r w:rsidRPr="00110CD0">
        <w:rPr>
          <w:rFonts w:ascii="Times New Roman" w:hAnsi="Times New Roman" w:cs="Times New Roman"/>
          <w:sz w:val="24"/>
          <w:szCs w:val="24"/>
        </w:rPr>
        <w:t xml:space="preserve"> </w:t>
      </w:r>
      <w:r w:rsidRPr="00110CD0">
        <w:rPr>
          <w:rFonts w:ascii="Times New Roman" w:hAnsi="Times New Roman" w:cs="Times New Roman"/>
          <w:sz w:val="24"/>
          <w:szCs w:val="24"/>
          <w:lang w:val="en-US"/>
        </w:rPr>
        <w:t>State</w:t>
      </w:r>
      <w:r w:rsidRPr="00110CD0">
        <w:rPr>
          <w:rFonts w:ascii="Times New Roman" w:hAnsi="Times New Roman" w:cs="Times New Roman"/>
          <w:sz w:val="24"/>
          <w:szCs w:val="24"/>
        </w:rPr>
        <w:t xml:space="preserve"> </w:t>
      </w:r>
      <w:r w:rsidRPr="00110CD0">
        <w:rPr>
          <w:rFonts w:ascii="Times New Roman" w:hAnsi="Times New Roman" w:cs="Times New Roman"/>
          <w:sz w:val="24"/>
          <w:szCs w:val="24"/>
          <w:lang w:val="en-US"/>
        </w:rPr>
        <w:t>University</w:t>
      </w:r>
    </w:p>
    <w:p w:rsidR="00E50026" w:rsidRPr="00110CD0" w:rsidRDefault="00E50026" w:rsidP="00E50026">
      <w:pPr>
        <w:pStyle w:val="a3"/>
        <w:numPr>
          <w:ilvl w:val="0"/>
          <w:numId w:val="1"/>
        </w:numPr>
        <w:rPr>
          <w:rFonts w:ascii="Times New Roman" w:hAnsi="Times New Roman" w:cs="Times New Roman"/>
          <w:sz w:val="24"/>
          <w:szCs w:val="24"/>
          <w:lang w:val="en-US"/>
        </w:rPr>
      </w:pPr>
      <w:r w:rsidRPr="00110CD0">
        <w:rPr>
          <w:rFonts w:ascii="Times New Roman" w:hAnsi="Times New Roman" w:cs="Times New Roman"/>
          <w:sz w:val="24"/>
          <w:szCs w:val="24"/>
          <w:lang w:val="en-US"/>
        </w:rPr>
        <w:t>Moscow State University of Psychology and Education</w:t>
      </w:r>
    </w:p>
    <w:p w:rsidR="00E50026" w:rsidRPr="00110CD0" w:rsidRDefault="00E50026" w:rsidP="00E50026">
      <w:pPr>
        <w:pStyle w:val="a3"/>
        <w:numPr>
          <w:ilvl w:val="0"/>
          <w:numId w:val="1"/>
        </w:numPr>
        <w:rPr>
          <w:rFonts w:ascii="Times New Roman" w:hAnsi="Times New Roman" w:cs="Times New Roman"/>
          <w:sz w:val="24"/>
          <w:szCs w:val="24"/>
          <w:lang w:val="en-US"/>
        </w:rPr>
      </w:pPr>
      <w:r w:rsidRPr="00110CD0">
        <w:rPr>
          <w:rFonts w:ascii="Times New Roman" w:hAnsi="Times New Roman" w:cs="Times New Roman"/>
          <w:sz w:val="24"/>
          <w:szCs w:val="24"/>
          <w:lang w:val="en-US"/>
        </w:rPr>
        <w:t>Belgorod State University</w:t>
      </w:r>
    </w:p>
    <w:p w:rsidR="00E50026" w:rsidRPr="00110CD0" w:rsidRDefault="00E50026" w:rsidP="00E50026">
      <w:pPr>
        <w:pStyle w:val="a3"/>
        <w:rPr>
          <w:rFonts w:ascii="Times New Roman" w:hAnsi="Times New Roman" w:cs="Times New Roman"/>
          <w:sz w:val="28"/>
          <w:szCs w:val="28"/>
          <w:lang w:val="en-US"/>
        </w:rPr>
      </w:pPr>
    </w:p>
    <w:p w:rsidR="00D9450C" w:rsidRDefault="00D9450C" w:rsidP="00E50026">
      <w:pPr>
        <w:pStyle w:val="a3"/>
        <w:ind w:left="0"/>
        <w:rPr>
          <w:rFonts w:ascii="Times New Roman" w:hAnsi="Times New Roman" w:cs="Times New Roman"/>
          <w:b/>
          <w:i/>
          <w:sz w:val="28"/>
          <w:szCs w:val="28"/>
          <w:lang w:val="en-US"/>
        </w:rPr>
      </w:pPr>
    </w:p>
    <w:p w:rsidR="00E50026" w:rsidRPr="00D9450C" w:rsidRDefault="00E50026" w:rsidP="00E50026">
      <w:pPr>
        <w:pStyle w:val="a3"/>
        <w:ind w:left="0"/>
        <w:rPr>
          <w:rFonts w:ascii="Times New Roman" w:hAnsi="Times New Roman" w:cs="Times New Roman"/>
          <w:sz w:val="28"/>
          <w:szCs w:val="28"/>
          <w:lang w:val="en-US"/>
        </w:rPr>
      </w:pPr>
      <w:r w:rsidRPr="00110CD0">
        <w:rPr>
          <w:rFonts w:ascii="Times New Roman" w:hAnsi="Times New Roman" w:cs="Times New Roman"/>
          <w:b/>
          <w:i/>
          <w:sz w:val="28"/>
          <w:szCs w:val="28"/>
          <w:lang w:val="en-US"/>
        </w:rPr>
        <w:t>Key words</w:t>
      </w:r>
      <w:r w:rsidRPr="00110CD0">
        <w:rPr>
          <w:rFonts w:ascii="Times New Roman" w:hAnsi="Times New Roman" w:cs="Times New Roman"/>
          <w:b/>
          <w:sz w:val="28"/>
          <w:szCs w:val="28"/>
          <w:lang w:val="en-US"/>
        </w:rPr>
        <w:t xml:space="preserve">: </w:t>
      </w:r>
      <w:r w:rsidRPr="00D9450C">
        <w:rPr>
          <w:rFonts w:ascii="Times New Roman" w:hAnsi="Times New Roman" w:cs="Times New Roman"/>
          <w:sz w:val="28"/>
          <w:szCs w:val="28"/>
          <w:lang w:val="en-US"/>
        </w:rPr>
        <w:t>values, conformity, comparative study.</w:t>
      </w:r>
    </w:p>
    <w:p w:rsidR="00E50026" w:rsidRDefault="00D9450C" w:rsidP="00D9450C">
      <w:pPr>
        <w:contextualSpacing/>
        <w:jc w:val="center"/>
        <w:rPr>
          <w:rStyle w:val="alt-edited"/>
          <w:rFonts w:ascii="Times New Roman" w:hAnsi="Times New Roman" w:cs="Times New Roman"/>
          <w:b/>
          <w:i/>
          <w:sz w:val="32"/>
          <w:szCs w:val="32"/>
          <w:lang w:val="en-US"/>
        </w:rPr>
      </w:pPr>
      <w:r w:rsidRPr="00D9450C">
        <w:rPr>
          <w:rStyle w:val="alt-edited"/>
          <w:rFonts w:ascii="Times New Roman" w:hAnsi="Times New Roman" w:cs="Times New Roman"/>
          <w:b/>
          <w:i/>
          <w:sz w:val="32"/>
          <w:szCs w:val="32"/>
          <w:lang w:val="en-US"/>
        </w:rPr>
        <w:t>Abstract</w:t>
      </w:r>
    </w:p>
    <w:p w:rsidR="00E50026" w:rsidRPr="00110CD0" w:rsidRDefault="00E50026" w:rsidP="00E50026">
      <w:pPr>
        <w:contextualSpacing/>
        <w:rPr>
          <w:rFonts w:ascii="Times New Roman" w:hAnsi="Times New Roman" w:cs="Times New Roman"/>
          <w:sz w:val="28"/>
          <w:szCs w:val="28"/>
          <w:lang w:val="en-US"/>
        </w:rPr>
      </w:pPr>
      <w:r w:rsidRPr="00D9450C">
        <w:rPr>
          <w:rStyle w:val="alt-edited"/>
          <w:rFonts w:ascii="Times New Roman" w:hAnsi="Times New Roman" w:cs="Times New Roman"/>
          <w:sz w:val="28"/>
          <w:szCs w:val="28"/>
          <w:lang w:val="en-US"/>
        </w:rPr>
        <w:t>In this study, we rely on the structure and content of the values' spectrum proposed by Israeli researcher Sh.</w:t>
      </w:r>
      <w:r w:rsidR="009C5348" w:rsidRPr="00D9450C">
        <w:rPr>
          <w:rStyle w:val="alt-edited"/>
          <w:rFonts w:ascii="Times New Roman" w:hAnsi="Times New Roman" w:cs="Times New Roman"/>
          <w:sz w:val="28"/>
          <w:szCs w:val="28"/>
          <w:lang w:val="en-US"/>
        </w:rPr>
        <w:t xml:space="preserve"> </w:t>
      </w:r>
      <w:r w:rsidRPr="00D9450C">
        <w:rPr>
          <w:rStyle w:val="alt-edited"/>
          <w:rFonts w:ascii="Times New Roman" w:hAnsi="Times New Roman" w:cs="Times New Roman"/>
          <w:sz w:val="28"/>
          <w:szCs w:val="28"/>
          <w:lang w:val="en-US"/>
        </w:rPr>
        <w:t xml:space="preserve">Schwartz who defines basic values as free from situations goals organized into a complex fundamental system, which differ in their </w:t>
      </w:r>
      <w:proofErr w:type="gramStart"/>
      <w:r w:rsidRPr="00D9450C">
        <w:rPr>
          <w:rStyle w:val="alt-edited"/>
          <w:rFonts w:ascii="Times New Roman" w:hAnsi="Times New Roman" w:cs="Times New Roman"/>
          <w:sz w:val="28"/>
          <w:szCs w:val="28"/>
          <w:lang w:val="en-US"/>
        </w:rPr>
        <w:t>subjective</w:t>
      </w:r>
      <w:proofErr w:type="gramEnd"/>
      <w:r w:rsidRPr="00D9450C">
        <w:rPr>
          <w:rStyle w:val="alt-edited"/>
          <w:rFonts w:ascii="Times New Roman" w:hAnsi="Times New Roman" w:cs="Times New Roman"/>
          <w:sz w:val="28"/>
          <w:szCs w:val="28"/>
          <w:lang w:val="en-US"/>
        </w:rPr>
        <w:t xml:space="preserve"> importance for each person or any group, and to some extent serve as guidelines because of this significance. Each value is due to the universal needs of human existence: biological needs, the needs of coordination of social interaction, requirements related to the survival and well-being of social groups (Schwartz et al., 2012 a). Saying above necessarily leads to the conclusion that a detailed study of the value structure (the significance of individual values, and correlations between values and with other variables) at the individual and group levels can help explain individual decisions, attitudes and individual and group behavior. Conformity is one of the value's constructs in the structure of the </w:t>
      </w:r>
      <w:proofErr w:type="spellStart"/>
      <w:r w:rsidRPr="00D9450C">
        <w:rPr>
          <w:rStyle w:val="alt-edited"/>
          <w:rFonts w:ascii="Times New Roman" w:hAnsi="Times New Roman" w:cs="Times New Roman"/>
          <w:sz w:val="28"/>
          <w:szCs w:val="28"/>
          <w:lang w:val="en-US"/>
        </w:rPr>
        <w:t>Schwartz'a</w:t>
      </w:r>
      <w:proofErr w:type="spellEnd"/>
      <w:r w:rsidRPr="00D9450C">
        <w:rPr>
          <w:rStyle w:val="alt-edited"/>
          <w:rFonts w:ascii="Times New Roman" w:hAnsi="Times New Roman" w:cs="Times New Roman"/>
          <w:sz w:val="28"/>
          <w:szCs w:val="28"/>
          <w:lang w:val="en-US"/>
        </w:rPr>
        <w:t xml:space="preserve"> spectrum of values. Moreover, he </w:t>
      </w:r>
      <w:proofErr w:type="gramStart"/>
      <w:r w:rsidRPr="00D9450C">
        <w:rPr>
          <w:rStyle w:val="alt-edited"/>
          <w:rFonts w:ascii="Times New Roman" w:hAnsi="Times New Roman" w:cs="Times New Roman"/>
          <w:sz w:val="28"/>
          <w:szCs w:val="28"/>
          <w:lang w:val="en-US"/>
        </w:rPr>
        <w:t>differs</w:t>
      </w:r>
      <w:proofErr w:type="gramEnd"/>
      <w:r w:rsidRPr="00D9450C">
        <w:rPr>
          <w:rStyle w:val="alt-edited"/>
          <w:rFonts w:ascii="Times New Roman" w:hAnsi="Times New Roman" w:cs="Times New Roman"/>
          <w:sz w:val="28"/>
          <w:szCs w:val="28"/>
          <w:lang w:val="en-US"/>
        </w:rPr>
        <w:t xml:space="preserve"> interpersonal conformity as an unwillingness to upset and disappoint others, and social conformity - the desire to conform to the rules, laws and formal social norms. According to Schwartz, the importance of both types of conformity correlates with conserva</w:t>
      </w:r>
      <w:bookmarkStart w:id="0" w:name="_GoBack"/>
      <w:bookmarkEnd w:id="0"/>
      <w:r w:rsidRPr="00D9450C">
        <w:rPr>
          <w:rStyle w:val="alt-edited"/>
          <w:rFonts w:ascii="Times New Roman" w:hAnsi="Times New Roman" w:cs="Times New Roman"/>
          <w:sz w:val="28"/>
          <w:szCs w:val="28"/>
          <w:lang w:val="en-US"/>
        </w:rPr>
        <w:t xml:space="preserve">tively colored social orientation and is connected with the desire to get rid of anxiety. Values similar with conformity include following (respect, acceptance, responsibility for the maintenance and adherence to) the traditions, cultural and religious practices, ideas, and partly modesty (recognition to be less significant in the broader context of the events taking place in their group and in society as a whole) and the desire to social security and stability. Opposition to these values </w:t>
      </w:r>
      <w:proofErr w:type="gramStart"/>
      <w:r w:rsidRPr="00D9450C">
        <w:rPr>
          <w:rStyle w:val="alt-edited"/>
          <w:rFonts w:ascii="Times New Roman" w:hAnsi="Times New Roman" w:cs="Times New Roman"/>
          <w:sz w:val="28"/>
          <w:szCs w:val="28"/>
          <w:lang w:val="en-US"/>
        </w:rPr>
        <w:t>are</w:t>
      </w:r>
      <w:proofErr w:type="gramEnd"/>
      <w:r w:rsidRPr="00D9450C">
        <w:rPr>
          <w:rStyle w:val="alt-edited"/>
          <w:rFonts w:ascii="Times New Roman" w:hAnsi="Times New Roman" w:cs="Times New Roman"/>
          <w:sz w:val="28"/>
          <w:szCs w:val="28"/>
          <w:lang w:val="en-US"/>
        </w:rPr>
        <w:t xml:space="preserve"> values of individual orientation: dominance and control over the people on the one hand (related to the </w:t>
      </w:r>
      <w:r w:rsidRPr="00D9450C">
        <w:rPr>
          <w:rStyle w:val="alt-edited"/>
          <w:rFonts w:ascii="Times New Roman" w:hAnsi="Times New Roman" w:cs="Times New Roman"/>
          <w:sz w:val="28"/>
          <w:szCs w:val="28"/>
          <w:lang w:val="en-US"/>
        </w:rPr>
        <w:lastRenderedPageBreak/>
        <w:t>need for self-assertion) and independence in cognitive and behavioral aspects, on the other hand (need openness to change). In our empirical study residents of four cities Moscow, Kirov, Tashkent (Uzbekistan), Baku (Azerbaijan) both sexes and all ages and nationalities total number of 1,700 people took part. The latest version of the Schwartz's inventory adopted in Russian, consisting of 57 points and allows to determine attitudes toward 19 different values (Schwartz et al., 2012 b) was used.. We have found differences in the preferences of values related with conformity given by age and place of residence. In Moscow sample the most nonconformist group were middle-aged people, comparing with all other groups where focus on this value tends to grow with age. Gender differences were found only in a situation of social conformity (women demonstrated more conformity in all four samples).</w:t>
      </w:r>
    </w:p>
    <w:p w:rsidR="006E10B6" w:rsidRPr="00E50026" w:rsidRDefault="006E10B6">
      <w:pPr>
        <w:rPr>
          <w:lang w:val="en-US"/>
        </w:rPr>
      </w:pPr>
    </w:p>
    <w:sectPr w:rsidR="006E10B6" w:rsidRPr="00E50026" w:rsidSect="008274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B4541"/>
    <w:multiLevelType w:val="hybridMultilevel"/>
    <w:tmpl w:val="19841D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defaultTabStop w:val="708"/>
  <w:characterSpacingControl w:val="doNotCompress"/>
  <w:compat/>
  <w:rsids>
    <w:rsidRoot w:val="00E50026"/>
    <w:rsid w:val="006E10B6"/>
    <w:rsid w:val="009C5348"/>
    <w:rsid w:val="00B911AD"/>
    <w:rsid w:val="00D9450C"/>
    <w:rsid w:val="00E500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0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0026"/>
    <w:pPr>
      <w:ind w:left="720"/>
      <w:contextualSpacing/>
    </w:pPr>
  </w:style>
  <w:style w:type="character" w:customStyle="1" w:styleId="alt-edited">
    <w:name w:val="alt-edited"/>
    <w:basedOn w:val="a0"/>
    <w:rsid w:val="00E500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469</Words>
  <Characters>2675</Characters>
  <Application>Microsoft Office Word</Application>
  <DocSecurity>0</DocSecurity>
  <Lines>22</Lines>
  <Paragraphs>6</Paragraphs>
  <ScaleCrop>false</ScaleCrop>
  <Company/>
  <LinksUpToDate>false</LinksUpToDate>
  <CharactersWithSpaces>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2014-10-04T20:04:00Z</dcterms:created>
  <dcterms:modified xsi:type="dcterms:W3CDTF">2014-10-04T20:26:00Z</dcterms:modified>
</cp:coreProperties>
</file>